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3B" w:rsidRPr="00FB2D0F" w:rsidRDefault="0084263B" w:rsidP="0084263B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FACULTATEA DE </w:t>
      </w:r>
      <w:r>
        <w:rPr>
          <w:rFonts w:ascii="Times New Roman" w:hAnsi="Times New Roman"/>
          <w:b/>
          <w:sz w:val="26"/>
          <w:szCs w:val="26"/>
        </w:rPr>
        <w:t xml:space="preserve">DREPT ȘI ȘTIINȚE ADMINISTRATIVE </w:t>
      </w:r>
    </w:p>
    <w:p w:rsidR="0084263B" w:rsidRPr="00FB2D0F" w:rsidRDefault="0084263B" w:rsidP="0084263B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84263B" w:rsidRPr="00FB2D0F" w:rsidRDefault="0084263B" w:rsidP="0084263B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84263B" w:rsidRPr="00FB2D0F" w:rsidRDefault="0084263B" w:rsidP="0084263B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SPECIALIZAREA DREPT- IFR </w:t>
      </w:r>
      <w:r>
        <w:rPr>
          <w:rFonts w:ascii="Times New Roman" w:hAnsi="Times New Roman"/>
          <w:b/>
          <w:sz w:val="26"/>
          <w:szCs w:val="26"/>
        </w:rPr>
        <w:t xml:space="preserve">GALAȚI - </w:t>
      </w:r>
      <w:r w:rsidRPr="00FB2D0F">
        <w:rPr>
          <w:rFonts w:ascii="Times New Roman" w:hAnsi="Times New Roman"/>
          <w:b/>
          <w:sz w:val="26"/>
          <w:szCs w:val="26"/>
        </w:rPr>
        <w:t xml:space="preserve">ANUL </w:t>
      </w:r>
      <w:r>
        <w:rPr>
          <w:rFonts w:ascii="Times New Roman" w:hAnsi="Times New Roman"/>
          <w:b/>
          <w:sz w:val="26"/>
          <w:szCs w:val="26"/>
        </w:rPr>
        <w:t>I</w:t>
      </w:r>
      <w:r w:rsidRPr="00FB2D0F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>I</w:t>
      </w:r>
      <w:r w:rsidRPr="00FB2D0F">
        <w:rPr>
          <w:rFonts w:ascii="Times New Roman" w:hAnsi="Times New Roman"/>
          <w:b/>
          <w:sz w:val="26"/>
          <w:szCs w:val="26"/>
        </w:rPr>
        <w:t>, SEM. II</w:t>
      </w:r>
      <w:r>
        <w:rPr>
          <w:rFonts w:ascii="Times New Roman" w:hAnsi="Times New Roman"/>
          <w:b/>
          <w:sz w:val="26"/>
          <w:szCs w:val="26"/>
        </w:rPr>
        <w:t xml:space="preserve"> 2021</w:t>
      </w:r>
      <w:r w:rsidRPr="00FB2D0F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84263B" w:rsidRPr="00FB2D0F" w:rsidRDefault="0084263B" w:rsidP="0084263B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84263B" w:rsidRPr="00FB2D0F" w:rsidRDefault="0084263B" w:rsidP="0084263B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B2D0F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p w:rsidR="0084263B" w:rsidRPr="00FB2D0F" w:rsidRDefault="0084263B" w:rsidP="0084263B"/>
    <w:tbl>
      <w:tblPr>
        <w:tblStyle w:val="TableGrid"/>
        <w:tblW w:w="14760" w:type="dxa"/>
        <w:tblInd w:w="-612" w:type="dxa"/>
        <w:tblLayout w:type="fixed"/>
        <w:tblLook w:val="04A0"/>
      </w:tblPr>
      <w:tblGrid>
        <w:gridCol w:w="1170"/>
        <w:gridCol w:w="810"/>
        <w:gridCol w:w="6140"/>
        <w:gridCol w:w="6640"/>
      </w:tblGrid>
      <w:tr w:rsidR="0084263B" w:rsidRPr="00FB2D0F" w:rsidTr="008928FB">
        <w:trPr>
          <w:trHeight w:val="359"/>
        </w:trPr>
        <w:tc>
          <w:tcPr>
            <w:tcW w:w="1170" w:type="dxa"/>
            <w:vMerge w:val="restart"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6140" w:type="dxa"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640" w:type="dxa"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84263B" w:rsidRPr="00FB2D0F" w:rsidTr="008928FB">
        <w:trPr>
          <w:trHeight w:val="350"/>
        </w:trPr>
        <w:tc>
          <w:tcPr>
            <w:tcW w:w="1170" w:type="dxa"/>
            <w:vMerge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0" w:type="dxa"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640" w:type="dxa"/>
            <w:vAlign w:val="center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6507C8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juridică – Lect.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Niculescu L.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594E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Drept penal. Partea special</w:t>
            </w:r>
            <w:r w:rsidRPr="00594E81">
              <w:rPr>
                <w:rFonts w:ascii="Times New Roman" w:hAnsi="Times New Roman" w:cs="Times New Roman"/>
                <w:sz w:val="24"/>
                <w:szCs w:val="24"/>
              </w:rPr>
              <w:t xml:space="preserve">ă II – Prof. dr. Ivan Ghe. </w:t>
            </w:r>
          </w:p>
        </w:tc>
        <w:tc>
          <w:tcPr>
            <w:tcW w:w="6640" w:type="dxa"/>
          </w:tcPr>
          <w:p w:rsidR="0084263B" w:rsidRPr="000E2AA1" w:rsidRDefault="00036DC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internațional public – Lect. dr. Niculescu L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036DC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DC5">
              <w:rPr>
                <w:rFonts w:ascii="Times New Roman" w:hAnsi="Times New Roman" w:cs="Times New Roman"/>
                <w:sz w:val="24"/>
                <w:szCs w:val="24"/>
              </w:rPr>
              <w:t xml:space="preserve">Drept internațional public – Lect. dr. Niculescu L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specială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3F6C16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rPr>
          <w:trHeight w:val="203"/>
        </w:trPr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civil. Succesiuni și liberalități – Lect.dr. Costache M. </w:t>
            </w: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 xml:space="preserve">Clinică juridică – Lect. dr. Niculescu L.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procesual penal II – Prof. dr. Ivan Ghe.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procesual penal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rPr>
          <w:trHeight w:val="332"/>
        </w:trPr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 xml:space="preserve">Clinică juridică – Lect. dr. Niculescu L.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Drept comercial. Obligațiile – Lect.dr. Agheniței M.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comercial. Obligațiile – Lect.dr. Agheniței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procesual penal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 xml:space="preserve">Clinică juridică – Lect. dr. Niculescu L. </w:t>
            </w: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civil. Succesiuni și liberalități – Lect.dr. Costache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.03.(S)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Drept internațional public – Lect. dr. Nicule</w:t>
            </w:r>
            <w:r w:rsidR="00036DC5">
              <w:rPr>
                <w:rFonts w:ascii="Times New Roman" w:hAnsi="Times New Roman" w:cs="Times New Roman"/>
                <w:sz w:val="24"/>
                <w:szCs w:val="24"/>
              </w:rPr>
              <w:t xml:space="preserve">scu L.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comercial. Obligațiile – Lect.dr. Agheniței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comercial. Obligațiile – Lect.dr.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Agheniței M. </w:t>
            </w: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Drept internațional p</w:t>
            </w:r>
            <w:r w:rsidR="00036DC5">
              <w:rPr>
                <w:rFonts w:ascii="Times New Roman" w:hAnsi="Times New Roman" w:cs="Times New Roman"/>
                <w:sz w:val="24"/>
                <w:szCs w:val="24"/>
              </w:rPr>
              <w:t xml:space="preserve">ublic – Lect. dr. Niculescu L.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.03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036DC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C5">
              <w:rPr>
                <w:rFonts w:ascii="Times New Roman" w:hAnsi="Times New Roman" w:cs="Times New Roman"/>
                <w:sz w:val="24"/>
                <w:szCs w:val="24"/>
              </w:rPr>
              <w:t xml:space="preserve">Drept internațional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– Lect. dr. Niculescu L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036DC5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C5">
              <w:rPr>
                <w:rFonts w:ascii="Times New Roman" w:hAnsi="Times New Roman" w:cs="Times New Roman"/>
                <w:sz w:val="24"/>
                <w:szCs w:val="24"/>
              </w:rPr>
              <w:t xml:space="preserve">Drept internațional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– Lect. dr. Niculescu L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civil. Succesiuni și liberalități – Lect.dr. Costache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  <w:tc>
          <w:tcPr>
            <w:tcW w:w="6640" w:type="dxa"/>
          </w:tcPr>
          <w:p w:rsidR="0084263B" w:rsidRPr="000E2AA1" w:rsidRDefault="00A8785E" w:rsidP="0059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752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0" w:type="dxa"/>
          </w:tcPr>
          <w:p w:rsidR="0084263B" w:rsidRPr="000E2AA1" w:rsidRDefault="00A8785E" w:rsidP="00A8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Obligații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– Lect.dr. Agheniței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752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81" w:rsidRPr="00FB2D0F" w:rsidTr="008928FB">
        <w:tc>
          <w:tcPr>
            <w:tcW w:w="1170" w:type="dxa"/>
          </w:tcPr>
          <w:p w:rsidR="00594E81" w:rsidRDefault="00036DC5" w:rsidP="0003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594E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94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594E81" w:rsidRPr="00FB2D0F" w:rsidRDefault="00594E81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594E81" w:rsidRPr="000E2AA1" w:rsidRDefault="00BE5AA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  <w:tc>
          <w:tcPr>
            <w:tcW w:w="6640" w:type="dxa"/>
          </w:tcPr>
          <w:p w:rsidR="00594E81" w:rsidRPr="000E2AA1" w:rsidRDefault="00594E8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alități – </w:t>
            </w:r>
            <w:r w:rsidR="00BE5AA1">
              <w:rPr>
                <w:rFonts w:ascii="Times New Roman" w:hAnsi="Times New Roman" w:cs="Times New Roman"/>
                <w:sz w:val="24"/>
                <w:szCs w:val="24"/>
              </w:rPr>
              <w:t xml:space="preserve">Lect.dr. Costache M. </w:t>
            </w: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.04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  <w:tc>
          <w:tcPr>
            <w:tcW w:w="6640" w:type="dxa"/>
          </w:tcPr>
          <w:p w:rsidR="00354ED4" w:rsidRPr="00354ED4" w:rsidRDefault="00036DC5" w:rsidP="00354E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D4">
              <w:rPr>
                <w:rFonts w:ascii="Times New Roman" w:hAnsi="Times New Roman"/>
                <w:sz w:val="24"/>
                <w:szCs w:val="24"/>
              </w:rPr>
              <w:t xml:space="preserve">Drept internațional public – Lect. dr. </w:t>
            </w:r>
            <w:r w:rsidR="00354ED4" w:rsidRPr="00354ED4">
              <w:rPr>
                <w:rFonts w:ascii="Times New Roman" w:hAnsi="Times New Roman"/>
                <w:sz w:val="24"/>
                <w:szCs w:val="24"/>
              </w:rPr>
              <w:t>Niculescu L</w:t>
            </w:r>
          </w:p>
          <w:p w:rsidR="0084263B" w:rsidRPr="000E2AA1" w:rsidRDefault="00036DC5" w:rsidP="00354ED4">
            <w:pPr>
              <w:pStyle w:val="NoSpacing"/>
              <w:jc w:val="center"/>
            </w:pPr>
            <w:r w:rsidRPr="00354ED4">
              <w:rPr>
                <w:rFonts w:ascii="Times New Roman" w:hAnsi="Times New Roman"/>
                <w:sz w:val="24"/>
                <w:szCs w:val="24"/>
              </w:rPr>
              <w:t>(2 ore</w:t>
            </w:r>
            <w:r w:rsidR="00354ED4" w:rsidRPr="00354ED4">
              <w:rPr>
                <w:rFonts w:ascii="Times New Roman" w:hAnsi="Times New Roman"/>
                <w:sz w:val="24"/>
                <w:szCs w:val="24"/>
              </w:rPr>
              <w:t>:</w:t>
            </w:r>
            <w:r w:rsidRPr="00354ED4">
              <w:rPr>
                <w:rFonts w:ascii="Times New Roman" w:hAnsi="Times New Roman"/>
                <w:sz w:val="24"/>
                <w:szCs w:val="24"/>
              </w:rPr>
              <w:t xml:space="preserve"> 10-12)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354ED4" w:rsidRPr="00354ED4" w:rsidRDefault="00036DC5" w:rsidP="00354E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D4">
              <w:rPr>
                <w:rFonts w:ascii="Times New Roman" w:hAnsi="Times New Roman"/>
                <w:sz w:val="24"/>
                <w:szCs w:val="24"/>
              </w:rPr>
              <w:t>Drept internațional public – L</w:t>
            </w:r>
            <w:r w:rsidR="00354ED4" w:rsidRPr="00354ED4">
              <w:rPr>
                <w:rFonts w:ascii="Times New Roman" w:hAnsi="Times New Roman"/>
                <w:sz w:val="24"/>
                <w:szCs w:val="24"/>
              </w:rPr>
              <w:t>ect. dr. Niculescu L</w:t>
            </w:r>
          </w:p>
          <w:p w:rsidR="0084263B" w:rsidRPr="000E2AA1" w:rsidRDefault="00036DC5" w:rsidP="00354ED4">
            <w:pPr>
              <w:pStyle w:val="NoSpacing"/>
              <w:jc w:val="center"/>
            </w:pPr>
            <w:r w:rsidRPr="00354ED4">
              <w:rPr>
                <w:rFonts w:ascii="Times New Roman" w:hAnsi="Times New Roman"/>
                <w:sz w:val="24"/>
                <w:szCs w:val="24"/>
              </w:rPr>
              <w:t>(2 ore</w:t>
            </w:r>
            <w:r w:rsidR="00354ED4" w:rsidRPr="00354ED4">
              <w:rPr>
                <w:rFonts w:ascii="Times New Roman" w:hAnsi="Times New Roman"/>
                <w:sz w:val="24"/>
                <w:szCs w:val="24"/>
              </w:rPr>
              <w:t>:</w:t>
            </w:r>
            <w:r w:rsidRPr="00354ED4">
              <w:rPr>
                <w:rFonts w:ascii="Times New Roman" w:hAnsi="Times New Roman"/>
                <w:sz w:val="24"/>
                <w:szCs w:val="24"/>
              </w:rPr>
              <w:t xml:space="preserve"> 12-14)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</w:tr>
      <w:tr w:rsidR="00BE5AA1" w:rsidRPr="00FB2D0F" w:rsidTr="008928FB">
        <w:tc>
          <w:tcPr>
            <w:tcW w:w="1170" w:type="dxa"/>
          </w:tcPr>
          <w:p w:rsidR="00BE5AA1" w:rsidRDefault="00BE5AA1" w:rsidP="00BE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11.05(M)</w:t>
            </w:r>
          </w:p>
        </w:tc>
        <w:tc>
          <w:tcPr>
            <w:tcW w:w="810" w:type="dxa"/>
          </w:tcPr>
          <w:p w:rsidR="00BE5AA1" w:rsidRPr="00FB2D0F" w:rsidRDefault="00BE5AA1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BE5AA1" w:rsidRPr="000E2AA1" w:rsidRDefault="00BE5AA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BE5AA1" w:rsidRPr="00813B31" w:rsidRDefault="00BE5AA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</w:tr>
      <w:tr w:rsidR="0084263B" w:rsidRPr="00FB2D0F" w:rsidTr="008928FB">
        <w:trPr>
          <w:trHeight w:val="97"/>
        </w:trPr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.05 (V) </w:t>
            </w:r>
          </w:p>
        </w:tc>
        <w:tc>
          <w:tcPr>
            <w:tcW w:w="810" w:type="dxa"/>
          </w:tcPr>
          <w:p w:rsidR="0084263B" w:rsidRPr="00FB2D0F" w:rsidRDefault="00813B31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 w:rsidR="00BE5AA1"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</w:tr>
      <w:tr w:rsidR="0084263B" w:rsidRPr="00FB2D0F" w:rsidTr="008928FB">
        <w:trPr>
          <w:trHeight w:val="350"/>
        </w:trPr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 w:rsidR="00813B31"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84263B" w:rsidRPr="00FB2D0F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 xml:space="preserve">Drept procesual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penal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 xml:space="preserve">20.05 (V) 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 xml:space="preserve">Clinică juridică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Lect. dr. Niculescu L. </w:t>
            </w: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 w:rsidR="00BE5AA1"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21.05 (S)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  <w:tc>
          <w:tcPr>
            <w:tcW w:w="66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21.05 (S)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penal. Partea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cială II – Prof. dr. Ivan Ghe. </w:t>
            </w:r>
          </w:p>
        </w:tc>
        <w:tc>
          <w:tcPr>
            <w:tcW w:w="6640" w:type="dxa"/>
          </w:tcPr>
          <w:p w:rsidR="0084263B" w:rsidRPr="000E2AA1" w:rsidRDefault="00A8785E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5E">
              <w:rPr>
                <w:rFonts w:ascii="Times New Roman" w:hAnsi="Times New Roman" w:cs="Times New Roman"/>
                <w:sz w:val="24"/>
                <w:szCs w:val="24"/>
              </w:rPr>
              <w:t>Drept comercial. Oblig</w:t>
            </w:r>
            <w:r w:rsidR="00813B31">
              <w:rPr>
                <w:rFonts w:ascii="Times New Roman" w:hAnsi="Times New Roman" w:cs="Times New Roman"/>
                <w:sz w:val="24"/>
                <w:szCs w:val="24"/>
              </w:rPr>
              <w:t xml:space="preserve">ațiile – Lect.dr. Agheniței M.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22.05 (D)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22.05 (D)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27.05 (V)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0E2AA1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 w:rsidR="00BE5AA1"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28.05 (S)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28.05 (S)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6507C8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C8">
              <w:rPr>
                <w:rFonts w:ascii="Times New Roman" w:hAnsi="Times New Roman" w:cs="Times New Roman"/>
                <w:sz w:val="24"/>
                <w:szCs w:val="24"/>
              </w:rPr>
              <w:t>Clinică 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idică – Lect. dr. Niculescu L. </w:t>
            </w: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29.05 (D)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1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0E2AA1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3B" w:rsidRPr="00FB2D0F" w:rsidTr="008928FB">
        <w:tc>
          <w:tcPr>
            <w:tcW w:w="117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03.06 (V)</w:t>
            </w:r>
          </w:p>
        </w:tc>
        <w:tc>
          <w:tcPr>
            <w:tcW w:w="810" w:type="dxa"/>
          </w:tcPr>
          <w:p w:rsidR="0084263B" w:rsidRPr="000C630A" w:rsidRDefault="0084263B" w:rsidP="00AF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140" w:type="dxa"/>
          </w:tcPr>
          <w:p w:rsidR="0084263B" w:rsidRPr="00FB2D0F" w:rsidRDefault="0084263B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84263B" w:rsidRPr="00FB2D0F" w:rsidRDefault="00813B31" w:rsidP="00AF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1">
              <w:rPr>
                <w:rFonts w:ascii="Times New Roman" w:hAnsi="Times New Roman" w:cs="Times New Roman"/>
                <w:sz w:val="24"/>
                <w:szCs w:val="24"/>
              </w:rPr>
              <w:t>Drept civil. Succesiuni și liber</w:t>
            </w:r>
            <w:r w:rsidR="00BE5AA1">
              <w:rPr>
                <w:rFonts w:ascii="Times New Roman" w:hAnsi="Times New Roman" w:cs="Times New Roman"/>
                <w:sz w:val="24"/>
                <w:szCs w:val="24"/>
              </w:rPr>
              <w:t xml:space="preserve">alități – Lect.dr. Costache M. </w:t>
            </w:r>
          </w:p>
        </w:tc>
      </w:tr>
    </w:tbl>
    <w:p w:rsidR="0084263B" w:rsidRPr="00FB2D0F" w:rsidRDefault="0084263B" w:rsidP="0084263B">
      <w:pPr>
        <w:rPr>
          <w:rFonts w:ascii="Times New Roman" w:hAnsi="Times New Roman" w:cs="Times New Roman"/>
          <w:sz w:val="24"/>
          <w:szCs w:val="24"/>
        </w:rPr>
      </w:pPr>
    </w:p>
    <w:p w:rsidR="0084263B" w:rsidRPr="00FB2D0F" w:rsidRDefault="0084263B" w:rsidP="00842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Precizări:</w:t>
      </w:r>
    </w:p>
    <w:p w:rsidR="0084263B" w:rsidRPr="00FB2D0F" w:rsidRDefault="0084263B" w:rsidP="00842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Activitățile didactice se vor desfășura pentru început pe platforma Microsoft Teams.</w:t>
      </w:r>
      <w:bookmarkStart w:id="0" w:name="_GoBack"/>
      <w:bookmarkEnd w:id="0"/>
    </w:p>
    <w:p w:rsidR="0084263B" w:rsidRPr="00FB2D0F" w:rsidRDefault="0084263B" w:rsidP="00842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E764C8" w:rsidRPr="00036DC5" w:rsidRDefault="0084263B" w:rsidP="00036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sectPr w:rsidR="00E764C8" w:rsidRPr="00036DC5" w:rsidSect="00064C51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84263B"/>
    <w:rsid w:val="00036DC5"/>
    <w:rsid w:val="00354ED4"/>
    <w:rsid w:val="003A2ACA"/>
    <w:rsid w:val="00594E81"/>
    <w:rsid w:val="006507C8"/>
    <w:rsid w:val="006650AC"/>
    <w:rsid w:val="00752C11"/>
    <w:rsid w:val="00813B31"/>
    <w:rsid w:val="0084263B"/>
    <w:rsid w:val="008928FB"/>
    <w:rsid w:val="00A8785E"/>
    <w:rsid w:val="00BE5AA1"/>
    <w:rsid w:val="00D40813"/>
    <w:rsid w:val="00E7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26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Elena Matic</dc:creator>
  <cp:keywords/>
  <dc:description/>
  <cp:lastModifiedBy>Gica Slabu</cp:lastModifiedBy>
  <cp:revision>9</cp:revision>
  <dcterms:created xsi:type="dcterms:W3CDTF">2022-02-21T11:30:00Z</dcterms:created>
  <dcterms:modified xsi:type="dcterms:W3CDTF">2022-03-01T07:39:00Z</dcterms:modified>
</cp:coreProperties>
</file>